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9484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198166FE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13DA8C56" w14:textId="77777777" w:rsidTr="00DF3CAA">
        <w:tc>
          <w:tcPr>
            <w:tcW w:w="4253" w:type="dxa"/>
          </w:tcPr>
          <w:p w14:paraId="1458EC5A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326FF683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0C50D3D0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1CD337F0" w14:textId="77777777" w:rsidTr="00DF3CAA">
        <w:tc>
          <w:tcPr>
            <w:tcW w:w="4253" w:type="dxa"/>
          </w:tcPr>
          <w:p w14:paraId="42467471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23EDEB8B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7971FAD3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B06DDC" w14:textId="429BED8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1F73587B" w14:textId="094986D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162C12" w14:textId="233DA4BD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18A569A9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6E15A6DC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F3A5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5EBFC1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DEF0AE9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76823E2B" w14:textId="77777777" w:rsidR="00FB76A8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CA4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банковского счета (вклада)</w:t>
      </w:r>
    </w:p>
    <w:p w14:paraId="7D97FA4B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070E" w14:textId="380546E9" w:rsidR="00DF3CAA" w:rsidRPr="00154631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="008E45D2"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="008E45D2"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460FB2" w:rsidRPr="00154631">
        <w:rPr>
          <w:rFonts w:ascii="Times New Roman" w:hAnsi="Times New Roman" w:cs="Times New Roman"/>
          <w:sz w:val="24"/>
          <w:szCs w:val="24"/>
        </w:rPr>
        <w:t>в целях заключения договора банковского счета (вклада)</w:t>
      </w:r>
      <w:r w:rsidR="00460FB2" w:rsidRPr="00154631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8E45D2" w:rsidRPr="00154631">
        <w:rPr>
          <w:rFonts w:ascii="Times New Roman" w:hAnsi="Times New Roman" w:cs="Times New Roman"/>
          <w:sz w:val="24"/>
          <w:szCs w:val="24"/>
        </w:rPr>
        <w:t>.</w:t>
      </w:r>
    </w:p>
    <w:p w14:paraId="609D8F02" w14:textId="71F6F8A6" w:rsidR="00957945" w:rsidRDefault="00154631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_</w:t>
      </w:r>
      <w:proofErr w:type="gramStart"/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_.____г. Банк 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5.2 статьи 11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07.08.2001 № 115-ФЗ «О противодействии легализации (отмыванию) доходов, полученных </w:t>
      </w:r>
      <w:r w:rsidRPr="00154631">
        <w:rPr>
          <w:rFonts w:ascii="Times New Roman" w:hAnsi="Times New Roman" w:cs="Times New Roman"/>
          <w:sz w:val="24"/>
          <w:szCs w:val="24"/>
        </w:rPr>
        <w:t xml:space="preserve">преступным путем, и финансированию терроризма» (далее – Федеральный закон № 115-ФЗ) отказал от заключения договора банковского счета (вклада). </w:t>
      </w:r>
      <w:r w:rsidR="008E45D2" w:rsidRPr="00154631">
        <w:rPr>
          <w:rFonts w:ascii="Times New Roman" w:hAnsi="Times New Roman" w:cs="Times New Roman"/>
          <w:sz w:val="24"/>
          <w:szCs w:val="24"/>
        </w:rPr>
        <w:tab/>
      </w:r>
    </w:p>
    <w:p w14:paraId="17842149" w14:textId="77777777" w:rsidR="00154631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Банк письмом от _</w:t>
      </w:r>
      <w:proofErr w:type="gramStart"/>
      <w:r w:rsidRPr="0015463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154631">
        <w:rPr>
          <w:rFonts w:ascii="Times New Roman" w:hAnsi="Times New Roman" w:cs="Times New Roman"/>
          <w:sz w:val="24"/>
          <w:szCs w:val="24"/>
        </w:rPr>
        <w:t xml:space="preserve">_.____г. сообщил, что причинами принятия решения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</w:t>
      </w:r>
      <w:r w:rsidR="00154631">
        <w:rPr>
          <w:rFonts w:ascii="Times New Roman" w:hAnsi="Times New Roman" w:cs="Times New Roman"/>
          <w:sz w:val="24"/>
          <w:szCs w:val="24"/>
        </w:rPr>
        <w:t xml:space="preserve"> (вклада) </w:t>
      </w:r>
      <w:r w:rsidRPr="00154631">
        <w:rPr>
          <w:rFonts w:ascii="Times New Roman" w:hAnsi="Times New Roman" w:cs="Times New Roman"/>
          <w:sz w:val="24"/>
          <w:szCs w:val="24"/>
        </w:rPr>
        <w:t>являлось следующее:______________(</w:t>
      </w:r>
      <w:r w:rsidRPr="00154631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2FDB407" w14:textId="6BE54F52" w:rsidR="00D954BD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«___»_______ ____ г. </w:t>
      </w:r>
      <w:r w:rsidR="00403F6C">
        <w:rPr>
          <w:rFonts w:ascii="Times New Roman" w:hAnsi="Times New Roman" w:cs="Times New Roman"/>
          <w:sz w:val="24"/>
          <w:szCs w:val="24"/>
        </w:rPr>
        <w:t>заявитель (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403F6C">
        <w:rPr>
          <w:rFonts w:ascii="Times New Roman" w:hAnsi="Times New Roman" w:cs="Times New Roman"/>
          <w:sz w:val="24"/>
          <w:szCs w:val="24"/>
        </w:rPr>
        <w:t xml:space="preserve">) </w:t>
      </w:r>
      <w:r w:rsidRPr="00154631">
        <w:rPr>
          <w:rFonts w:ascii="Times New Roman" w:hAnsi="Times New Roman" w:cs="Times New Roman"/>
          <w:sz w:val="24"/>
          <w:szCs w:val="24"/>
        </w:rPr>
        <w:t xml:space="preserve"> представил в Банк документы и сведения в целях устранения оснований, в соответствии с которыми ранее Банком было принято решение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 xml:space="preserve">заключения договора банковского счета (вклада) </w:t>
      </w:r>
      <w:r w:rsidRPr="00154631">
        <w:rPr>
          <w:rFonts w:ascii="Times New Roman" w:hAnsi="Times New Roman" w:cs="Times New Roman"/>
          <w:sz w:val="24"/>
          <w:szCs w:val="24"/>
        </w:rPr>
        <w:t>(</w:t>
      </w:r>
      <w:r w:rsidRPr="00154631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 w:rsidRPr="00154631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F04776" w14:textId="77777777" w:rsidR="00D954BD" w:rsidRPr="00154631" w:rsidRDefault="00D954BD" w:rsidP="00FB76A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«__</w:t>
      </w:r>
      <w:proofErr w:type="gramStart"/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 ____ г. Банк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рассмотрения представленных заявителем документов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письмом от __.__.____ г.</w:t>
      </w:r>
      <w:r w:rsidR="00A66ECE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____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сообщил о невозможности устранения оснований, в соответствии с которыми ранее Банком было принято решение об отказе от 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договора банковского счета (вклада)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1F24851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 считает, что у Банка отсутствовали основания для принятия решения об отказе от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заключения договора банковского счета (вклада)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__________________.</w:t>
      </w:r>
    </w:p>
    <w:p w14:paraId="36CD2C16" w14:textId="6E968B62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DF1AD0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BA0D4D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</w:t>
      </w:r>
      <w:r w:rsidR="00403F6C">
        <w:rPr>
          <w:rFonts w:ascii="Times New Roman" w:hAnsi="Times New Roman" w:cs="Times New Roman"/>
          <w:sz w:val="24"/>
          <w:szCs w:val="24"/>
        </w:rPr>
        <w:t xml:space="preserve">е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 </w:t>
      </w:r>
      <w:r w:rsid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 (вклада)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7821079A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14:paraId="262DA751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4078986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D7AA5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5372D7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00D73A0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5BD98FD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4470ADA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1C3F1C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52066D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0717363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0883846" w14:textId="3BD02023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BA0D4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24E389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482A7C6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20F349B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305FEA9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6AB68488" w14:textId="77777777" w:rsidR="00FC647E" w:rsidRDefault="00FC647E" w:rsidP="00FC647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___________________;</w:t>
      </w:r>
    </w:p>
    <w:p w14:paraId="770736A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6AC8E8C1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961B97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D43D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1F10CD6D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62A59028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04984C4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61B2783C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B8418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873B7">
        <w:rPr>
          <w:rFonts w:ascii="Times New Roman" w:hAnsi="Times New Roman" w:cs="Times New Roman"/>
          <w:b/>
          <w:sz w:val="24"/>
          <w:szCs w:val="24"/>
        </w:rPr>
        <w:t>3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32C74E9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31E770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62C8492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38AAB38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7B55C5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53A5495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06FB0A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67D990B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2092AD0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3605B85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147ED68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60F8AD7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3F249A4F" w14:textId="7E39CB0F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83103">
        <w:rPr>
          <w:rFonts w:ascii="Times New Roman" w:hAnsi="Times New Roman" w:cs="Times New Roman"/>
          <w:sz w:val="24"/>
          <w:szCs w:val="24"/>
        </w:rPr>
        <w:t xml:space="preserve">дрес </w:t>
      </w:r>
      <w:r w:rsidR="004026E8">
        <w:rPr>
          <w:rFonts w:ascii="Times New Roman" w:hAnsi="Times New Roman" w:cs="Times New Roman"/>
          <w:sz w:val="24"/>
          <w:szCs w:val="24"/>
        </w:rPr>
        <w:t>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7A4092E0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1A4F94D6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A0D9A2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6DF9DC9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7BB51D21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6E2B77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(решения) финансовой организации об отказе (при наличии);</w:t>
      </w:r>
    </w:p>
    <w:p w14:paraId="1497DEC2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в целях устранения оснований, в соответствии с которыми ранее было принято решение об отказе, с приложением сопроводительного письма о направлении данных документов в Банк;</w:t>
      </w:r>
    </w:p>
    <w:p w14:paraId="214978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о невозможности устранения оснований, в соответствии с которыми ранее было принято решение об отказе;</w:t>
      </w:r>
    </w:p>
    <w:p w14:paraId="1AA22B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EF115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lastRenderedPageBreak/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6D23996E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1F2E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8FFE40" w14:textId="77777777" w:rsidR="00FC647E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5F19CCE4" w14:textId="77777777" w:rsidR="00FC647E" w:rsidRPr="0098575A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6398A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646A66DB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C5F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2D03A00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E99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D072CA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90AF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383668B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1D2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5AD757DA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3B9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7C59B59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590B4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6BED2E7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4EC4B875" w14:textId="77777777" w:rsidR="00AC2BD5" w:rsidRPr="00CC7067" w:rsidRDefault="00AC2BD5" w:rsidP="00AC2BD5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Компании/ИП/физлица</w:t>
      </w:r>
    </w:p>
    <w:p w14:paraId="3351B0BF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5FF64BED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79F0A" w14:textId="77777777" w:rsidR="00222A92" w:rsidRDefault="00222A92" w:rsidP="00460FB2">
      <w:pPr>
        <w:spacing w:after="0" w:line="240" w:lineRule="auto"/>
      </w:pPr>
      <w:r>
        <w:separator/>
      </w:r>
    </w:p>
  </w:endnote>
  <w:endnote w:type="continuationSeparator" w:id="0">
    <w:p w14:paraId="69534618" w14:textId="77777777" w:rsidR="00222A92" w:rsidRDefault="00222A92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613A" w14:textId="77777777" w:rsidR="00222A92" w:rsidRDefault="00222A92" w:rsidP="00460FB2">
      <w:pPr>
        <w:spacing w:after="0" w:line="240" w:lineRule="auto"/>
      </w:pPr>
      <w:r>
        <w:separator/>
      </w:r>
    </w:p>
  </w:footnote>
  <w:footnote w:type="continuationSeparator" w:id="0">
    <w:p w14:paraId="2638D06D" w14:textId="77777777" w:rsidR="00222A92" w:rsidRDefault="00222A92" w:rsidP="00460FB2">
      <w:pPr>
        <w:spacing w:after="0" w:line="240" w:lineRule="auto"/>
      </w:pPr>
      <w:r>
        <w:continuationSeparator/>
      </w:r>
    </w:p>
  </w:footnote>
  <w:footnote w:id="1">
    <w:p w14:paraId="1BEC0C7E" w14:textId="77777777" w:rsidR="00460FB2" w:rsidRDefault="00460FB2">
      <w:pPr>
        <w:pStyle w:val="a7"/>
      </w:pPr>
      <w:r>
        <w:rPr>
          <w:rStyle w:val="a9"/>
        </w:rPr>
        <w:footnoteRef/>
      </w:r>
      <w:r>
        <w:t xml:space="preserve"> </w:t>
      </w:r>
      <w:r w:rsidRPr="00460FB2">
        <w:rPr>
          <w:rFonts w:ascii="Times New Roman" w:hAnsi="Times New Roman" w:cs="Times New Roman"/>
        </w:rPr>
        <w:t>Если ранее заявитель находился на обслуживании в этом Банке, указать информацию об этом (дату начала договорных отношений, дату окончания, обстоятельства закрытия счета).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83103"/>
    <w:rsid w:val="00133233"/>
    <w:rsid w:val="00146CFA"/>
    <w:rsid w:val="00154631"/>
    <w:rsid w:val="00222A92"/>
    <w:rsid w:val="00294527"/>
    <w:rsid w:val="00334DB3"/>
    <w:rsid w:val="00337817"/>
    <w:rsid w:val="00377E16"/>
    <w:rsid w:val="004026E8"/>
    <w:rsid w:val="00403F6C"/>
    <w:rsid w:val="00460FB2"/>
    <w:rsid w:val="00485E44"/>
    <w:rsid w:val="00493B8A"/>
    <w:rsid w:val="00594D09"/>
    <w:rsid w:val="00596FF7"/>
    <w:rsid w:val="005D65E6"/>
    <w:rsid w:val="00707A93"/>
    <w:rsid w:val="0082553A"/>
    <w:rsid w:val="008873B7"/>
    <w:rsid w:val="008A581E"/>
    <w:rsid w:val="008C514E"/>
    <w:rsid w:val="008D3E3F"/>
    <w:rsid w:val="008E45D2"/>
    <w:rsid w:val="00957945"/>
    <w:rsid w:val="009C2859"/>
    <w:rsid w:val="009E39C8"/>
    <w:rsid w:val="00A66ECE"/>
    <w:rsid w:val="00AC1048"/>
    <w:rsid w:val="00AC2BD5"/>
    <w:rsid w:val="00AE2715"/>
    <w:rsid w:val="00B52647"/>
    <w:rsid w:val="00BA0D4D"/>
    <w:rsid w:val="00BB0CA4"/>
    <w:rsid w:val="00C156BB"/>
    <w:rsid w:val="00CC7547"/>
    <w:rsid w:val="00CE18C0"/>
    <w:rsid w:val="00D0746C"/>
    <w:rsid w:val="00D43397"/>
    <w:rsid w:val="00D954BD"/>
    <w:rsid w:val="00DF1AD0"/>
    <w:rsid w:val="00DF3CAA"/>
    <w:rsid w:val="00E401D7"/>
    <w:rsid w:val="00EB25D1"/>
    <w:rsid w:val="00EB2D16"/>
    <w:rsid w:val="00ED1991"/>
    <w:rsid w:val="00ED79BA"/>
    <w:rsid w:val="00EE1958"/>
    <w:rsid w:val="00F37A85"/>
    <w:rsid w:val="00FB76A8"/>
    <w:rsid w:val="00FC647E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B86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F1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A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A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A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Калинина Элла Борисовна</cp:lastModifiedBy>
  <cp:revision>2</cp:revision>
  <dcterms:created xsi:type="dcterms:W3CDTF">2024-01-09T09:09:00Z</dcterms:created>
  <dcterms:modified xsi:type="dcterms:W3CDTF">2024-01-09T09:09:00Z</dcterms:modified>
</cp:coreProperties>
</file>